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FF" w:rsidRDefault="00EA1FFF" w:rsidP="00EA1FFF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:rsidR="0084464B" w:rsidRDefault="00EA1FFF" w:rsidP="00EA1FFF">
      <w:pPr>
        <w:widowControl/>
        <w:shd w:val="clear" w:color="auto" w:fill="FFFFFF"/>
        <w:spacing w:line="405" w:lineRule="atLeast"/>
        <w:ind w:firstLine="600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:rsidR="00EA1FFF" w:rsidRDefault="00EA1FFF" w:rsidP="00EA1FFF">
      <w:pPr>
        <w:widowControl/>
        <w:shd w:val="clear" w:color="auto" w:fill="FFFFFF"/>
        <w:spacing w:line="405" w:lineRule="atLeast"/>
        <w:ind w:firstLine="600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EA1FFF" w:rsidRDefault="00EA1FFF" w:rsidP="00EA1FFF">
      <w:pPr>
        <w:widowControl/>
        <w:shd w:val="clear" w:color="auto" w:fill="FFFFFF"/>
        <w:spacing w:line="405" w:lineRule="atLeast"/>
        <w:ind w:firstLine="60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160854">
        <w:rPr>
          <w:rFonts w:ascii="黑体" w:eastAsia="黑体" w:hAnsi="黑体" w:cs="宋体" w:hint="eastAsia"/>
          <w:kern w:val="0"/>
          <w:sz w:val="36"/>
          <w:szCs w:val="36"/>
        </w:rPr>
        <w:t>电子商务</w:t>
      </w:r>
      <w:r w:rsidRPr="00160854">
        <w:rPr>
          <w:rFonts w:ascii="黑体" w:eastAsia="黑体" w:hAnsi="黑体" w:cs="宋体"/>
          <w:kern w:val="0"/>
          <w:sz w:val="36"/>
          <w:szCs w:val="36"/>
        </w:rPr>
        <w:t>专业(</w:t>
      </w:r>
      <w:r w:rsidRPr="00160854">
        <w:rPr>
          <w:rFonts w:ascii="黑体" w:eastAsia="黑体" w:hAnsi="黑体"/>
          <w:sz w:val="36"/>
          <w:szCs w:val="36"/>
        </w:rPr>
        <w:t>530701</w:t>
      </w:r>
      <w:r w:rsidRPr="00160854">
        <w:rPr>
          <w:rFonts w:ascii="黑体" w:eastAsia="黑体" w:hAnsi="黑体" w:cs="宋体"/>
          <w:kern w:val="0"/>
          <w:sz w:val="36"/>
          <w:szCs w:val="36"/>
        </w:rPr>
        <w:t>)</w:t>
      </w:r>
    </w:p>
    <w:p w:rsidR="001F3C63" w:rsidRDefault="001F3C63" w:rsidP="00EA1FFF">
      <w:pPr>
        <w:widowControl/>
        <w:shd w:val="clear" w:color="auto" w:fill="FFFFFF"/>
        <w:spacing w:line="405" w:lineRule="atLeast"/>
        <w:ind w:firstLine="600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860DEF">
        <w:rPr>
          <w:rFonts w:hint="eastAsia"/>
          <w:bCs/>
          <w:w w:val="95"/>
          <w:sz w:val="28"/>
          <w:szCs w:val="28"/>
        </w:rPr>
        <w:t>（考试</w:t>
      </w:r>
      <w:r w:rsidRPr="00860DEF">
        <w:rPr>
          <w:bCs/>
          <w:w w:val="95"/>
          <w:sz w:val="28"/>
          <w:szCs w:val="28"/>
        </w:rPr>
        <w:t>时长：</w:t>
      </w:r>
      <w:r w:rsidRPr="00860DEF">
        <w:rPr>
          <w:rFonts w:hint="eastAsia"/>
          <w:bCs/>
          <w:w w:val="95"/>
          <w:sz w:val="28"/>
          <w:szCs w:val="28"/>
        </w:rPr>
        <w:t>10分钟）</w:t>
      </w:r>
      <w:bookmarkStart w:id="0" w:name="_GoBack"/>
      <w:bookmarkEnd w:id="0"/>
    </w:p>
    <w:p w:rsidR="0084464B" w:rsidRPr="00F404A2" w:rsidRDefault="00EA1FFF" w:rsidP="00D41E29">
      <w:pPr>
        <w:pStyle w:val="a3"/>
        <w:snapToGrid w:val="0"/>
        <w:spacing w:line="300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一、</w:t>
      </w:r>
      <w:r w:rsidR="0084464B" w:rsidRPr="00F404A2">
        <w:rPr>
          <w:rFonts w:hint="eastAsia"/>
          <w:b/>
          <w:bCs/>
          <w:w w:val="95"/>
          <w:sz w:val="28"/>
          <w:szCs w:val="28"/>
          <w:lang w:eastAsia="zh-CN"/>
        </w:rPr>
        <w:t>职业素质</w:t>
      </w:r>
      <w:r w:rsidR="00EA7AB6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EA7AB6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 w:rsidR="0084464B" w:rsidRPr="00F404A2">
        <w:rPr>
          <w:rFonts w:hint="eastAsia"/>
          <w:b/>
          <w:bCs/>
          <w:w w:val="95"/>
          <w:sz w:val="28"/>
          <w:szCs w:val="28"/>
          <w:lang w:eastAsia="zh-CN"/>
        </w:rPr>
        <w:t>（80分）</w:t>
      </w:r>
    </w:p>
    <w:p w:rsidR="0084464B" w:rsidRPr="00C60743" w:rsidRDefault="0084464B" w:rsidP="00D41E29">
      <w:pPr>
        <w:pStyle w:val="a3"/>
        <w:snapToGrid w:val="0"/>
        <w:spacing w:line="30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 w:rsidRPr="00C60743"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:rsidR="0084464B" w:rsidRPr="00C60743" w:rsidRDefault="0084464B" w:rsidP="00D41E29">
      <w:pPr>
        <w:pStyle w:val="a3"/>
        <w:snapToGrid w:val="0"/>
        <w:spacing w:line="30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 w:rsidRPr="00C60743"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:rsidR="0084464B" w:rsidRPr="00C60743" w:rsidRDefault="0084464B" w:rsidP="00D41E29">
      <w:pPr>
        <w:pStyle w:val="a3"/>
        <w:snapToGrid w:val="0"/>
        <w:spacing w:line="30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 w:rsidRPr="00C60743">
        <w:rPr>
          <w:rFonts w:hint="eastAsia"/>
          <w:w w:val="95"/>
          <w:sz w:val="28"/>
          <w:szCs w:val="28"/>
          <w:lang w:eastAsia="zh-CN"/>
        </w:rPr>
        <w:t>3.测试形式：口试与面试结合，试题随机组合</w:t>
      </w:r>
      <w:r>
        <w:rPr>
          <w:rFonts w:hint="eastAsia"/>
          <w:w w:val="95"/>
          <w:sz w:val="28"/>
          <w:szCs w:val="28"/>
          <w:lang w:eastAsia="zh-CN"/>
        </w:rPr>
        <w:t>。</w:t>
      </w:r>
    </w:p>
    <w:p w:rsidR="0084464B" w:rsidRPr="00EA1FFF" w:rsidRDefault="00EA1FFF" w:rsidP="00D41E29">
      <w:pPr>
        <w:pStyle w:val="a3"/>
        <w:snapToGrid w:val="0"/>
        <w:spacing w:line="300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二、</w:t>
      </w:r>
      <w:r w:rsidR="00BF70A2">
        <w:rPr>
          <w:rFonts w:hint="eastAsia"/>
          <w:b/>
          <w:w w:val="95"/>
          <w:sz w:val="28"/>
          <w:szCs w:val="28"/>
          <w:lang w:eastAsia="zh-CN"/>
        </w:rPr>
        <w:t>职业</w:t>
      </w:r>
      <w:r w:rsidR="00BF70A2" w:rsidRPr="007556BA">
        <w:rPr>
          <w:rFonts w:hint="eastAsia"/>
          <w:b/>
          <w:w w:val="95"/>
          <w:sz w:val="28"/>
          <w:szCs w:val="28"/>
          <w:lang w:eastAsia="zh-CN"/>
        </w:rPr>
        <w:t>技能</w:t>
      </w:r>
      <w:r w:rsidR="00BF70A2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BF70A2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 w:rsidR="0084464B" w:rsidRPr="00F404A2">
        <w:rPr>
          <w:rFonts w:hint="eastAsia"/>
          <w:b/>
          <w:bCs/>
          <w:w w:val="95"/>
          <w:sz w:val="28"/>
          <w:szCs w:val="28"/>
          <w:lang w:eastAsia="zh-CN"/>
        </w:rPr>
        <w:t>（120分）</w:t>
      </w:r>
    </w:p>
    <w:p w:rsidR="00424483" w:rsidRDefault="00EA1FFF" w:rsidP="00D41E29">
      <w:pPr>
        <w:pStyle w:val="a3"/>
        <w:snapToGrid w:val="0"/>
        <w:spacing w:line="300" w:lineRule="auto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</w:t>
      </w:r>
      <w:r>
        <w:rPr>
          <w:w w:val="95"/>
          <w:sz w:val="28"/>
          <w:szCs w:val="28"/>
          <w:lang w:eastAsia="zh-CN"/>
        </w:rPr>
        <w:t>.</w:t>
      </w:r>
      <w:r w:rsidR="00424483">
        <w:rPr>
          <w:rFonts w:hint="eastAsia"/>
          <w:w w:val="95"/>
          <w:sz w:val="28"/>
          <w:szCs w:val="28"/>
          <w:lang w:eastAsia="zh-CN"/>
        </w:rPr>
        <w:t>考核</w:t>
      </w:r>
      <w:r w:rsidR="0084464B" w:rsidRPr="00C60743">
        <w:rPr>
          <w:rFonts w:hint="eastAsia"/>
          <w:w w:val="95"/>
          <w:sz w:val="28"/>
          <w:szCs w:val="28"/>
          <w:lang w:eastAsia="zh-CN"/>
        </w:rPr>
        <w:t>内容：</w:t>
      </w:r>
      <w:r w:rsidR="0084464B" w:rsidRPr="00C60743">
        <w:rPr>
          <w:w w:val="95"/>
          <w:sz w:val="28"/>
          <w:szCs w:val="28"/>
          <w:lang w:eastAsia="zh-CN"/>
        </w:rPr>
        <w:t xml:space="preserve"> </w:t>
      </w:r>
    </w:p>
    <w:p w:rsidR="00424483" w:rsidRDefault="00D95539" w:rsidP="00D41E29">
      <w:pPr>
        <w:pStyle w:val="a3"/>
        <w:snapToGrid w:val="0"/>
        <w:spacing w:line="30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w w:val="95"/>
          <w:sz w:val="28"/>
          <w:szCs w:val="28"/>
          <w:lang w:eastAsia="zh-CN"/>
        </w:rPr>
        <w:fldChar w:fldCharType="begin"/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rFonts w:hint="eastAsia"/>
          <w:w w:val="95"/>
          <w:sz w:val="28"/>
          <w:szCs w:val="28"/>
          <w:lang w:eastAsia="zh-CN"/>
        </w:rPr>
        <w:instrText>= 1 \* GB3</w:instrText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w w:val="95"/>
          <w:sz w:val="28"/>
          <w:szCs w:val="28"/>
          <w:lang w:eastAsia="zh-CN"/>
        </w:rPr>
        <w:fldChar w:fldCharType="separate"/>
      </w:r>
      <w:r>
        <w:rPr>
          <w:rFonts w:hint="eastAsia"/>
          <w:noProof/>
          <w:w w:val="95"/>
          <w:sz w:val="28"/>
          <w:szCs w:val="28"/>
          <w:lang w:eastAsia="zh-CN"/>
        </w:rPr>
        <w:t>①</w:t>
      </w:r>
      <w:r>
        <w:rPr>
          <w:w w:val="95"/>
          <w:sz w:val="28"/>
          <w:szCs w:val="28"/>
          <w:lang w:eastAsia="zh-CN"/>
        </w:rPr>
        <w:fldChar w:fldCharType="end"/>
      </w:r>
      <w:r w:rsidR="00424483">
        <w:rPr>
          <w:w w:val="95"/>
          <w:sz w:val="28"/>
          <w:szCs w:val="28"/>
          <w:lang w:eastAsia="zh-CN"/>
        </w:rPr>
        <w:t>阐述</w:t>
      </w:r>
      <w:r w:rsidR="00424483">
        <w:rPr>
          <w:rFonts w:hint="eastAsia"/>
          <w:w w:val="95"/>
          <w:sz w:val="28"/>
          <w:szCs w:val="28"/>
          <w:lang w:eastAsia="zh-CN"/>
        </w:rPr>
        <w:t>电子</w:t>
      </w:r>
      <w:r w:rsidR="00424483">
        <w:rPr>
          <w:w w:val="95"/>
          <w:sz w:val="28"/>
          <w:szCs w:val="28"/>
          <w:lang w:eastAsia="zh-CN"/>
        </w:rPr>
        <w:t>商务的概念</w:t>
      </w:r>
      <w:r>
        <w:rPr>
          <w:rFonts w:hint="eastAsia"/>
          <w:w w:val="95"/>
          <w:sz w:val="28"/>
          <w:szCs w:val="28"/>
          <w:lang w:eastAsia="zh-CN"/>
        </w:rPr>
        <w:t>，电子</w:t>
      </w:r>
      <w:r>
        <w:rPr>
          <w:w w:val="95"/>
          <w:sz w:val="28"/>
          <w:szCs w:val="28"/>
          <w:lang w:eastAsia="zh-CN"/>
        </w:rPr>
        <w:t>商务的模式</w:t>
      </w:r>
      <w:r>
        <w:rPr>
          <w:rFonts w:hint="eastAsia"/>
          <w:w w:val="95"/>
          <w:sz w:val="28"/>
          <w:szCs w:val="28"/>
          <w:lang w:eastAsia="zh-CN"/>
        </w:rPr>
        <w:t>分类</w:t>
      </w:r>
      <w:r>
        <w:rPr>
          <w:w w:val="95"/>
          <w:sz w:val="28"/>
          <w:szCs w:val="28"/>
          <w:lang w:eastAsia="zh-CN"/>
        </w:rPr>
        <w:t>以及电子商务的发展趋势</w:t>
      </w:r>
      <w:r w:rsidR="00EA1FFF">
        <w:rPr>
          <w:rFonts w:hint="eastAsia"/>
          <w:w w:val="95"/>
          <w:sz w:val="28"/>
          <w:szCs w:val="28"/>
          <w:lang w:eastAsia="zh-CN"/>
        </w:rPr>
        <w:t>。</w:t>
      </w:r>
    </w:p>
    <w:p w:rsidR="00D95539" w:rsidRDefault="00D95539" w:rsidP="00D41E29">
      <w:pPr>
        <w:pStyle w:val="a3"/>
        <w:snapToGrid w:val="0"/>
        <w:spacing w:line="30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w w:val="95"/>
          <w:sz w:val="28"/>
          <w:szCs w:val="28"/>
          <w:lang w:eastAsia="zh-CN"/>
        </w:rPr>
        <w:fldChar w:fldCharType="begin"/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rFonts w:hint="eastAsia"/>
          <w:w w:val="95"/>
          <w:sz w:val="28"/>
          <w:szCs w:val="28"/>
          <w:lang w:eastAsia="zh-CN"/>
        </w:rPr>
        <w:instrText>= 2 \* GB3</w:instrText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w w:val="95"/>
          <w:sz w:val="28"/>
          <w:szCs w:val="28"/>
          <w:lang w:eastAsia="zh-CN"/>
        </w:rPr>
        <w:fldChar w:fldCharType="separate"/>
      </w:r>
      <w:r>
        <w:rPr>
          <w:rFonts w:hint="eastAsia"/>
          <w:noProof/>
          <w:w w:val="95"/>
          <w:sz w:val="28"/>
          <w:szCs w:val="28"/>
          <w:lang w:eastAsia="zh-CN"/>
        </w:rPr>
        <w:t>②</w:t>
      </w:r>
      <w:r>
        <w:rPr>
          <w:w w:val="95"/>
          <w:sz w:val="28"/>
          <w:szCs w:val="28"/>
          <w:lang w:eastAsia="zh-CN"/>
        </w:rPr>
        <w:fldChar w:fldCharType="end"/>
      </w:r>
      <w:r>
        <w:rPr>
          <w:rFonts w:hint="eastAsia"/>
          <w:w w:val="95"/>
          <w:sz w:val="28"/>
          <w:szCs w:val="28"/>
          <w:lang w:eastAsia="zh-CN"/>
        </w:rPr>
        <w:t>阐述</w:t>
      </w:r>
      <w:r>
        <w:rPr>
          <w:w w:val="95"/>
          <w:sz w:val="28"/>
          <w:szCs w:val="28"/>
          <w:lang w:eastAsia="zh-CN"/>
        </w:rPr>
        <w:t>一个网络零售</w:t>
      </w:r>
      <w:r>
        <w:rPr>
          <w:rFonts w:hint="eastAsia"/>
          <w:w w:val="95"/>
          <w:sz w:val="28"/>
          <w:szCs w:val="28"/>
          <w:lang w:eastAsia="zh-CN"/>
        </w:rPr>
        <w:t>电商</w:t>
      </w:r>
      <w:r>
        <w:rPr>
          <w:w w:val="95"/>
          <w:sz w:val="28"/>
          <w:szCs w:val="28"/>
          <w:lang w:eastAsia="zh-CN"/>
        </w:rPr>
        <w:t>平台的具体案例</w:t>
      </w:r>
      <w:r>
        <w:rPr>
          <w:rFonts w:hint="eastAsia"/>
          <w:w w:val="95"/>
          <w:sz w:val="28"/>
          <w:szCs w:val="28"/>
          <w:lang w:eastAsia="zh-CN"/>
        </w:rPr>
        <w:t>，</w:t>
      </w:r>
      <w:r>
        <w:rPr>
          <w:w w:val="95"/>
          <w:sz w:val="28"/>
          <w:szCs w:val="28"/>
          <w:lang w:eastAsia="zh-CN"/>
        </w:rPr>
        <w:t>简要分析网络零售电商平台</w:t>
      </w:r>
      <w:r>
        <w:rPr>
          <w:rFonts w:hint="eastAsia"/>
          <w:w w:val="95"/>
          <w:sz w:val="28"/>
          <w:szCs w:val="28"/>
          <w:lang w:eastAsia="zh-CN"/>
        </w:rPr>
        <w:t>的</w:t>
      </w:r>
      <w:r>
        <w:rPr>
          <w:w w:val="95"/>
          <w:sz w:val="28"/>
          <w:szCs w:val="28"/>
          <w:lang w:eastAsia="zh-CN"/>
        </w:rPr>
        <w:t>市场占比情况。</w:t>
      </w:r>
    </w:p>
    <w:p w:rsidR="00424483" w:rsidRDefault="00D95539" w:rsidP="00D41E29">
      <w:pPr>
        <w:pStyle w:val="a3"/>
        <w:snapToGrid w:val="0"/>
        <w:spacing w:line="30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w w:val="95"/>
          <w:sz w:val="28"/>
          <w:szCs w:val="28"/>
          <w:lang w:eastAsia="zh-CN"/>
        </w:rPr>
        <w:fldChar w:fldCharType="begin"/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rFonts w:hint="eastAsia"/>
          <w:w w:val="95"/>
          <w:sz w:val="28"/>
          <w:szCs w:val="28"/>
          <w:lang w:eastAsia="zh-CN"/>
        </w:rPr>
        <w:instrText>= 3 \* GB3</w:instrText>
      </w:r>
      <w:r>
        <w:rPr>
          <w:w w:val="95"/>
          <w:sz w:val="28"/>
          <w:szCs w:val="28"/>
          <w:lang w:eastAsia="zh-CN"/>
        </w:rPr>
        <w:instrText xml:space="preserve"> </w:instrText>
      </w:r>
      <w:r>
        <w:rPr>
          <w:w w:val="95"/>
          <w:sz w:val="28"/>
          <w:szCs w:val="28"/>
          <w:lang w:eastAsia="zh-CN"/>
        </w:rPr>
        <w:fldChar w:fldCharType="separate"/>
      </w:r>
      <w:r>
        <w:rPr>
          <w:rFonts w:hint="eastAsia"/>
          <w:noProof/>
          <w:w w:val="95"/>
          <w:sz w:val="28"/>
          <w:szCs w:val="28"/>
          <w:lang w:eastAsia="zh-CN"/>
        </w:rPr>
        <w:t>③</w:t>
      </w:r>
      <w:r>
        <w:rPr>
          <w:w w:val="95"/>
          <w:sz w:val="28"/>
          <w:szCs w:val="28"/>
          <w:lang w:eastAsia="zh-CN"/>
        </w:rPr>
        <w:fldChar w:fldCharType="end"/>
      </w:r>
      <w:r w:rsidR="00424483" w:rsidRPr="00424483">
        <w:rPr>
          <w:rFonts w:hint="eastAsia"/>
          <w:w w:val="95"/>
          <w:sz w:val="28"/>
          <w:szCs w:val="28"/>
          <w:lang w:eastAsia="zh-CN"/>
        </w:rPr>
        <w:t>最近</w:t>
      </w:r>
      <w:proofErr w:type="spellStart"/>
      <w:r w:rsidR="00424483" w:rsidRPr="00424483">
        <w:rPr>
          <w:rFonts w:hint="eastAsia"/>
          <w:w w:val="95"/>
          <w:sz w:val="28"/>
          <w:szCs w:val="28"/>
          <w:lang w:eastAsia="zh-CN"/>
        </w:rPr>
        <w:t>ChatGPT</w:t>
      </w:r>
      <w:proofErr w:type="spellEnd"/>
      <w:r w:rsidR="00424483" w:rsidRPr="00424483">
        <w:rPr>
          <w:rFonts w:hint="eastAsia"/>
          <w:w w:val="95"/>
          <w:sz w:val="28"/>
          <w:szCs w:val="28"/>
          <w:lang w:eastAsia="zh-CN"/>
        </w:rPr>
        <w:t>这类人工智能聊天机器人爆火，你认为类似这样</w:t>
      </w:r>
    </w:p>
    <w:p w:rsidR="00424483" w:rsidRPr="00424483" w:rsidRDefault="00424483" w:rsidP="00D41E29">
      <w:pPr>
        <w:snapToGrid w:val="0"/>
        <w:spacing w:line="300" w:lineRule="auto"/>
        <w:rPr>
          <w:rFonts w:ascii="仿宋" w:eastAsia="仿宋" w:hAnsi="仿宋" w:cs="仿宋"/>
          <w:w w:val="95"/>
          <w:kern w:val="0"/>
          <w:sz w:val="28"/>
          <w:szCs w:val="28"/>
        </w:rPr>
      </w:pPr>
      <w:r w:rsidRPr="00424483">
        <w:rPr>
          <w:rFonts w:ascii="仿宋" w:eastAsia="仿宋" w:hAnsi="仿宋" w:cs="仿宋" w:hint="eastAsia"/>
          <w:w w:val="95"/>
          <w:kern w:val="0"/>
          <w:sz w:val="28"/>
          <w:szCs w:val="28"/>
        </w:rPr>
        <w:t>的新技</w:t>
      </w:r>
      <w:r w:rsidRPr="00424483">
        <w:rPr>
          <w:rFonts w:ascii="仿宋" w:eastAsia="仿宋" w:hint="eastAsia"/>
          <w:w w:val="95"/>
          <w:sz w:val="28"/>
          <w:szCs w:val="28"/>
        </w:rPr>
        <w:t>术的出现会对未来商业环境产生哪些变革？</w:t>
      </w:r>
    </w:p>
    <w:p w:rsidR="0084464B" w:rsidRDefault="00EA1FFF" w:rsidP="00D41E29">
      <w:pPr>
        <w:pStyle w:val="a3"/>
        <w:snapToGrid w:val="0"/>
        <w:spacing w:line="300" w:lineRule="auto"/>
        <w:ind w:left="0" w:firstLineChars="150" w:firstLine="397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 w:rsidR="0084464B" w:rsidRPr="00C60743">
        <w:rPr>
          <w:rFonts w:hint="eastAsia"/>
          <w:w w:val="95"/>
          <w:sz w:val="28"/>
          <w:szCs w:val="28"/>
          <w:lang w:eastAsia="zh-CN"/>
        </w:rPr>
        <w:t>技能要求：</w:t>
      </w:r>
      <w:r w:rsidR="0084464B">
        <w:rPr>
          <w:rFonts w:hint="eastAsia"/>
          <w:w w:val="95"/>
          <w:sz w:val="28"/>
          <w:szCs w:val="28"/>
          <w:lang w:eastAsia="zh-CN"/>
        </w:rPr>
        <w:t>主要考查学生对</w:t>
      </w:r>
      <w:r w:rsidR="00D95539">
        <w:rPr>
          <w:rFonts w:hint="eastAsia"/>
          <w:w w:val="95"/>
          <w:sz w:val="28"/>
          <w:szCs w:val="28"/>
          <w:lang w:eastAsia="zh-CN"/>
        </w:rPr>
        <w:t>电子商务</w:t>
      </w:r>
      <w:r w:rsidR="00D95539">
        <w:rPr>
          <w:w w:val="95"/>
          <w:sz w:val="28"/>
          <w:szCs w:val="28"/>
          <w:lang w:eastAsia="zh-CN"/>
        </w:rPr>
        <w:t>基础知识</w:t>
      </w:r>
      <w:r w:rsidR="0084464B">
        <w:rPr>
          <w:rFonts w:hint="eastAsia"/>
          <w:w w:val="95"/>
          <w:sz w:val="28"/>
          <w:szCs w:val="28"/>
          <w:lang w:eastAsia="zh-CN"/>
        </w:rPr>
        <w:t>的认知程度，</w:t>
      </w:r>
      <w:r w:rsidR="00D95539">
        <w:rPr>
          <w:rFonts w:hint="eastAsia"/>
          <w:w w:val="95"/>
          <w:sz w:val="28"/>
          <w:szCs w:val="28"/>
          <w:lang w:eastAsia="zh-CN"/>
        </w:rPr>
        <w:t>能够</w:t>
      </w:r>
      <w:r w:rsidR="00D95539">
        <w:rPr>
          <w:w w:val="95"/>
          <w:sz w:val="28"/>
          <w:szCs w:val="28"/>
          <w:lang w:eastAsia="zh-CN"/>
        </w:rPr>
        <w:t>区分电子商务与传统商务，把握电商发展方向，</w:t>
      </w:r>
      <w:r w:rsidR="0084464B">
        <w:rPr>
          <w:rFonts w:hint="eastAsia"/>
          <w:w w:val="95"/>
          <w:sz w:val="28"/>
          <w:szCs w:val="28"/>
          <w:lang w:eastAsia="zh-CN"/>
        </w:rPr>
        <w:t>以及运用知识分析问题、解决问题的能力，能达到职业岗位能力的基本要求。</w:t>
      </w:r>
    </w:p>
    <w:p w:rsidR="0084464B" w:rsidRPr="00C60743" w:rsidRDefault="0084464B" w:rsidP="00D41E29">
      <w:pPr>
        <w:pStyle w:val="a3"/>
        <w:snapToGrid w:val="0"/>
        <w:spacing w:line="300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 w:rsidRPr="00C60743">
        <w:rPr>
          <w:rFonts w:hint="eastAsia"/>
          <w:w w:val="95"/>
          <w:sz w:val="28"/>
          <w:szCs w:val="28"/>
          <w:lang w:eastAsia="zh-CN"/>
        </w:rPr>
        <w:t>（3）评分标准：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72"/>
        <w:gridCol w:w="5509"/>
        <w:gridCol w:w="1778"/>
      </w:tblGrid>
      <w:tr w:rsidR="0084464B" w:rsidTr="00A42087">
        <w:tc>
          <w:tcPr>
            <w:tcW w:w="872" w:type="dxa"/>
          </w:tcPr>
          <w:p w:rsidR="0084464B" w:rsidRDefault="0084464B" w:rsidP="00D41E29">
            <w:pPr>
              <w:pStyle w:val="a3"/>
              <w:snapToGrid w:val="0"/>
              <w:spacing w:line="300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5509" w:type="dxa"/>
          </w:tcPr>
          <w:p w:rsidR="0084464B" w:rsidRDefault="00D95539" w:rsidP="00D41E29">
            <w:pPr>
              <w:pStyle w:val="a3"/>
              <w:snapToGrid w:val="0"/>
              <w:spacing w:line="300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主要考核</w:t>
            </w:r>
            <w:r w:rsidR="0084464B">
              <w:rPr>
                <w:rFonts w:hint="eastAsia"/>
                <w:w w:val="95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1778" w:type="dxa"/>
          </w:tcPr>
          <w:p w:rsidR="0084464B" w:rsidRDefault="0084464B" w:rsidP="00D41E29">
            <w:pPr>
              <w:pStyle w:val="a3"/>
              <w:snapToGrid w:val="0"/>
              <w:spacing w:line="300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占分比例</w:t>
            </w:r>
          </w:p>
        </w:tc>
      </w:tr>
      <w:tr w:rsidR="0084464B" w:rsidTr="00A42087">
        <w:tc>
          <w:tcPr>
            <w:tcW w:w="872" w:type="dxa"/>
            <w:vAlign w:val="center"/>
          </w:tcPr>
          <w:p w:rsidR="0084464B" w:rsidRDefault="0084464B" w:rsidP="00D41E29">
            <w:pPr>
              <w:pStyle w:val="a3"/>
              <w:snapToGrid w:val="0"/>
              <w:spacing w:line="300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09" w:type="dxa"/>
          </w:tcPr>
          <w:p w:rsidR="0084464B" w:rsidRDefault="00D95539" w:rsidP="00D41E29">
            <w:pPr>
              <w:pStyle w:val="a3"/>
              <w:snapToGrid w:val="0"/>
              <w:spacing w:line="300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电子商务</w:t>
            </w:r>
            <w:r>
              <w:rPr>
                <w:w w:val="95"/>
                <w:sz w:val="28"/>
                <w:szCs w:val="28"/>
                <w:lang w:eastAsia="zh-CN"/>
              </w:rPr>
              <w:t>的概念，模式分录及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发展</w:t>
            </w:r>
            <w:r>
              <w:rPr>
                <w:w w:val="95"/>
                <w:sz w:val="28"/>
                <w:szCs w:val="28"/>
                <w:lang w:eastAsia="zh-CN"/>
              </w:rPr>
              <w:t>趋势</w:t>
            </w:r>
          </w:p>
        </w:tc>
        <w:tc>
          <w:tcPr>
            <w:tcW w:w="1778" w:type="dxa"/>
            <w:vAlign w:val="center"/>
          </w:tcPr>
          <w:p w:rsidR="0084464B" w:rsidRDefault="00A42087" w:rsidP="00D41E29">
            <w:pPr>
              <w:pStyle w:val="a3"/>
              <w:snapToGrid w:val="0"/>
              <w:spacing w:line="300" w:lineRule="auto"/>
              <w:ind w:left="0" w:firstLineChars="200" w:firstLine="529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30</w:t>
            </w:r>
            <w:r w:rsidR="0084464B">
              <w:rPr>
                <w:rFonts w:hint="eastAsia"/>
                <w:w w:val="95"/>
                <w:sz w:val="28"/>
                <w:szCs w:val="28"/>
                <w:lang w:eastAsia="zh-CN"/>
              </w:rPr>
              <w:t>%</w:t>
            </w:r>
          </w:p>
        </w:tc>
      </w:tr>
      <w:tr w:rsidR="0084464B" w:rsidTr="00A42087">
        <w:tc>
          <w:tcPr>
            <w:tcW w:w="872" w:type="dxa"/>
            <w:vAlign w:val="center"/>
          </w:tcPr>
          <w:p w:rsidR="0084464B" w:rsidRDefault="0084464B" w:rsidP="00D41E29">
            <w:pPr>
              <w:pStyle w:val="a3"/>
              <w:snapToGrid w:val="0"/>
              <w:spacing w:line="300" w:lineRule="auto"/>
              <w:ind w:left="0" w:firstLineChars="12" w:firstLine="32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09" w:type="dxa"/>
          </w:tcPr>
          <w:p w:rsidR="0084464B" w:rsidRDefault="00A42087" w:rsidP="00D41E29">
            <w:pPr>
              <w:pStyle w:val="a3"/>
              <w:snapToGrid w:val="0"/>
              <w:spacing w:line="300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案例阐述</w:t>
            </w:r>
            <w:r>
              <w:rPr>
                <w:w w:val="95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分析</w:t>
            </w:r>
            <w:r>
              <w:rPr>
                <w:w w:val="95"/>
                <w:sz w:val="28"/>
                <w:szCs w:val="28"/>
                <w:lang w:eastAsia="zh-CN"/>
              </w:rPr>
              <w:t>网络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零售</w:t>
            </w:r>
            <w:r>
              <w:rPr>
                <w:w w:val="95"/>
                <w:sz w:val="28"/>
                <w:szCs w:val="28"/>
                <w:lang w:eastAsia="zh-CN"/>
              </w:rPr>
              <w:t>电商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平台</w:t>
            </w:r>
            <w:r>
              <w:rPr>
                <w:w w:val="95"/>
                <w:sz w:val="28"/>
                <w:szCs w:val="28"/>
                <w:lang w:eastAsia="zh-CN"/>
              </w:rPr>
              <w:t>市场占比情况</w:t>
            </w:r>
          </w:p>
        </w:tc>
        <w:tc>
          <w:tcPr>
            <w:tcW w:w="1778" w:type="dxa"/>
            <w:vAlign w:val="center"/>
          </w:tcPr>
          <w:p w:rsidR="0084464B" w:rsidRDefault="00A42087" w:rsidP="00D41E29">
            <w:pPr>
              <w:pStyle w:val="a3"/>
              <w:snapToGrid w:val="0"/>
              <w:spacing w:line="300" w:lineRule="auto"/>
              <w:ind w:left="0" w:firstLineChars="200" w:firstLine="529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50</w:t>
            </w:r>
            <w:r w:rsidR="0084464B">
              <w:rPr>
                <w:rFonts w:hint="eastAsia"/>
                <w:w w:val="95"/>
                <w:sz w:val="28"/>
                <w:szCs w:val="28"/>
                <w:lang w:eastAsia="zh-CN"/>
              </w:rPr>
              <w:t>%</w:t>
            </w:r>
          </w:p>
        </w:tc>
      </w:tr>
      <w:tr w:rsidR="0084464B" w:rsidTr="00A42087">
        <w:tc>
          <w:tcPr>
            <w:tcW w:w="872" w:type="dxa"/>
            <w:vAlign w:val="center"/>
          </w:tcPr>
          <w:p w:rsidR="0084464B" w:rsidRDefault="0084464B" w:rsidP="00D41E29">
            <w:pPr>
              <w:pStyle w:val="a3"/>
              <w:snapToGrid w:val="0"/>
              <w:spacing w:line="300" w:lineRule="auto"/>
              <w:ind w:left="0" w:firstLineChars="12" w:firstLine="32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509" w:type="dxa"/>
          </w:tcPr>
          <w:p w:rsidR="0084464B" w:rsidRDefault="00A42087" w:rsidP="00D41E29">
            <w:pPr>
              <w:pStyle w:val="a3"/>
              <w:snapToGrid w:val="0"/>
              <w:spacing w:line="300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新技术</w:t>
            </w:r>
            <w:r>
              <w:rPr>
                <w:w w:val="95"/>
                <w:sz w:val="28"/>
                <w:szCs w:val="28"/>
                <w:lang w:eastAsia="zh-CN"/>
              </w:rPr>
              <w:t>出现对未来商业环境产生的变革</w:t>
            </w:r>
          </w:p>
        </w:tc>
        <w:tc>
          <w:tcPr>
            <w:tcW w:w="1778" w:type="dxa"/>
            <w:vAlign w:val="center"/>
          </w:tcPr>
          <w:p w:rsidR="0084464B" w:rsidRPr="001F18AD" w:rsidRDefault="00A42087" w:rsidP="00D41E29">
            <w:pPr>
              <w:pStyle w:val="a3"/>
              <w:snapToGrid w:val="0"/>
              <w:spacing w:line="300" w:lineRule="auto"/>
              <w:ind w:left="0" w:firstLineChars="200" w:firstLine="529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w w:val="95"/>
                <w:sz w:val="28"/>
                <w:szCs w:val="28"/>
                <w:lang w:eastAsia="zh-CN"/>
              </w:rPr>
              <w:t>40</w:t>
            </w:r>
            <w:r w:rsidR="0084464B">
              <w:rPr>
                <w:rFonts w:hint="eastAsia"/>
                <w:w w:val="95"/>
                <w:sz w:val="28"/>
                <w:szCs w:val="28"/>
                <w:lang w:eastAsia="zh-CN"/>
              </w:rPr>
              <w:t>%</w:t>
            </w:r>
          </w:p>
        </w:tc>
      </w:tr>
      <w:tr w:rsidR="0084464B" w:rsidTr="00A42087">
        <w:tc>
          <w:tcPr>
            <w:tcW w:w="6381" w:type="dxa"/>
            <w:gridSpan w:val="2"/>
          </w:tcPr>
          <w:p w:rsidR="0084464B" w:rsidRDefault="0084464B" w:rsidP="00D41E29">
            <w:pPr>
              <w:pStyle w:val="a3"/>
              <w:snapToGrid w:val="0"/>
              <w:spacing w:line="300" w:lineRule="auto"/>
              <w:ind w:left="0" w:firstLineChars="200" w:firstLine="529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合 计</w:t>
            </w:r>
          </w:p>
        </w:tc>
        <w:tc>
          <w:tcPr>
            <w:tcW w:w="1778" w:type="dxa"/>
            <w:vAlign w:val="center"/>
          </w:tcPr>
          <w:p w:rsidR="0084464B" w:rsidRDefault="0084464B" w:rsidP="00D41E29">
            <w:pPr>
              <w:pStyle w:val="a3"/>
              <w:snapToGrid w:val="0"/>
              <w:spacing w:line="300" w:lineRule="auto"/>
              <w:ind w:left="0" w:firstLineChars="200" w:firstLine="529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  <w:r>
              <w:rPr>
                <w:w w:val="95"/>
                <w:sz w:val="28"/>
                <w:szCs w:val="28"/>
                <w:lang w:eastAsia="zh-CN"/>
              </w:rPr>
              <w:t>20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%</w:t>
            </w:r>
          </w:p>
        </w:tc>
      </w:tr>
    </w:tbl>
    <w:p w:rsidR="00A80E5E" w:rsidRDefault="00A80E5E" w:rsidP="00D41E29">
      <w:pPr>
        <w:widowControl/>
        <w:shd w:val="clear" w:color="auto" w:fill="FFFFFF"/>
        <w:spacing w:line="540" w:lineRule="atLeast"/>
        <w:jc w:val="center"/>
      </w:pPr>
    </w:p>
    <w:sectPr w:rsidR="00A80E5E" w:rsidSect="00D41E2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4B"/>
    <w:rsid w:val="00160854"/>
    <w:rsid w:val="001F3C63"/>
    <w:rsid w:val="00424483"/>
    <w:rsid w:val="005265E5"/>
    <w:rsid w:val="0084464B"/>
    <w:rsid w:val="009F5289"/>
    <w:rsid w:val="00A42087"/>
    <w:rsid w:val="00A80E5E"/>
    <w:rsid w:val="00BF70A2"/>
    <w:rsid w:val="00D41E29"/>
    <w:rsid w:val="00D95539"/>
    <w:rsid w:val="00EA1FFF"/>
    <w:rsid w:val="00E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6E9BF-AF82-4795-85F1-D7BC05B3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84464B"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qFormat/>
    <w:rsid w:val="0084464B"/>
    <w:rPr>
      <w:rFonts w:ascii="仿宋" w:eastAsia="仿宋" w:hAnsi="仿宋" w:cs="仿宋"/>
      <w:kern w:val="0"/>
      <w:sz w:val="32"/>
      <w:szCs w:val="32"/>
      <w:lang w:eastAsia="en-US"/>
    </w:rPr>
  </w:style>
  <w:style w:type="table" w:styleId="a4">
    <w:name w:val="Table Grid"/>
    <w:basedOn w:val="a1"/>
    <w:uiPriority w:val="39"/>
    <w:qFormat/>
    <w:rsid w:val="0084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unhideWhenUsed/>
    <w:qFormat/>
    <w:rsid w:val="0042448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qFormat/>
    <w:rsid w:val="00424483"/>
    <w:rPr>
      <w:sz w:val="18"/>
      <w:szCs w:val="18"/>
    </w:rPr>
  </w:style>
  <w:style w:type="paragraph" w:customStyle="1" w:styleId="ql-align-center">
    <w:name w:val="ql-align-center"/>
    <w:basedOn w:val="a"/>
    <w:qFormat/>
    <w:rsid w:val="00EA1F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2023-03-18T08:24:00Z</dcterms:created>
  <dcterms:modified xsi:type="dcterms:W3CDTF">2023-03-19T07:28:00Z</dcterms:modified>
</cp:coreProperties>
</file>